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tblpY="1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5497"/>
        <w:gridCol w:w="15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908" w:type="dxa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eastAsia="Times New Roman" w:cs="Arial"/>
                <w:sz w:val="24"/>
                <w:szCs w:val="24"/>
              </w:rPr>
              <w:drawing>
                <wp:inline distT="0" distB="0" distL="0" distR="0">
                  <wp:extent cx="771525" cy="1057275"/>
                  <wp:effectExtent l="0" t="0" r="9525" b="9525"/>
                  <wp:docPr id="1" name="Picture 1" descr="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>
            <w:pPr>
              <w:spacing w:before="60" w:after="0" w:line="240" w:lineRule="auto"/>
              <w:jc w:val="center"/>
              <w:rPr>
                <w:rFonts w:ascii="Arial" w:hAnsi="Arial" w:eastAsia="Times New Roman" w:cs="Arial"/>
                <w:b/>
                <w:spacing w:val="4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spacing w:val="40"/>
                <w:sz w:val="24"/>
                <w:szCs w:val="24"/>
              </w:rPr>
              <w:t>ROMÂNIA</w:t>
            </w:r>
          </w:p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pacing w:val="4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spacing w:val="40"/>
                <w:sz w:val="24"/>
                <w:szCs w:val="24"/>
              </w:rPr>
              <w:t>JUDEŢUL ARGEŞ</w:t>
            </w:r>
          </w:p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</w:rPr>
              <w:t>CONSILIUL LOCAL PIETROŞANI</w:t>
            </w:r>
          </w:p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</w:tr>
    </w:tbl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b/>
          <w:sz w:val="24"/>
          <w:szCs w:val="24"/>
        </w:rPr>
      </w:pPr>
      <w:r>
        <w:rPr>
          <w:rFonts w:ascii="Arial" w:hAnsi="Arial" w:eastAsia="Times New Roman" w:cs="Arial"/>
          <w:b/>
          <w:sz w:val="24"/>
          <w:szCs w:val="24"/>
        </w:rPr>
        <w:t>HOTĂRÂREA NR.  6</w:t>
      </w:r>
    </w:p>
    <w:p>
      <w:pPr>
        <w:spacing w:after="0" w:line="240" w:lineRule="auto"/>
        <w:jc w:val="center"/>
        <w:rPr>
          <w:rFonts w:ascii="Arial" w:hAnsi="Arial" w:eastAsia="Times New Roman" w:cs="Arial"/>
          <w:b/>
          <w:sz w:val="24"/>
          <w:szCs w:val="24"/>
        </w:rPr>
      </w:pPr>
      <w:r>
        <w:rPr>
          <w:rFonts w:ascii="Arial" w:hAnsi="Arial" w:eastAsia="Times New Roman" w:cs="Arial"/>
          <w:b/>
          <w:sz w:val="24"/>
          <w:szCs w:val="24"/>
        </w:rPr>
        <w:t>Cu privire la aprobarea bugetului de venituri si cheltuieli al comunei Pietrosani pe anul 2022</w:t>
      </w:r>
    </w:p>
    <w:p>
      <w:pPr>
        <w:spacing w:after="0" w:line="240" w:lineRule="auto"/>
        <w:jc w:val="both"/>
        <w:rPr>
          <w:rFonts w:ascii="Arial" w:hAnsi="Arial" w:eastAsia="Times New Roman" w:cs="Arial"/>
          <w:b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b/>
          <w:sz w:val="24"/>
          <w:szCs w:val="24"/>
        </w:rPr>
      </w:pPr>
    </w:p>
    <w:p>
      <w:pPr>
        <w:spacing w:after="0" w:line="240" w:lineRule="auto"/>
        <w:ind w:right="-540"/>
        <w:jc w:val="center"/>
        <w:rPr>
          <w:rFonts w:ascii="Arial" w:hAnsi="Arial" w:eastAsia="Times New Roman" w:cs="Arial"/>
          <w:b/>
          <w:sz w:val="26"/>
          <w:szCs w:val="26"/>
        </w:rPr>
      </w:pPr>
      <w:r>
        <w:rPr>
          <w:rFonts w:ascii="Arial" w:hAnsi="Arial" w:eastAsia="Times New Roman" w:cs="Arial"/>
          <w:b/>
          <w:sz w:val="26"/>
          <w:szCs w:val="26"/>
        </w:rPr>
        <w:t>Consiliul local din com. Pietrosani ,judetul Arges;</w:t>
      </w:r>
    </w:p>
    <w:p>
      <w:pPr>
        <w:spacing w:after="0" w:line="240" w:lineRule="auto"/>
        <w:ind w:right="-540"/>
        <w:jc w:val="both"/>
        <w:rPr>
          <w:rFonts w:ascii="Arial" w:hAnsi="Arial" w:eastAsia="Times New Roman" w:cs="Arial"/>
          <w:b/>
          <w:sz w:val="26"/>
          <w:szCs w:val="26"/>
        </w:rPr>
      </w:pPr>
    </w:p>
    <w:p>
      <w:pPr>
        <w:spacing w:after="0" w:line="240" w:lineRule="auto"/>
        <w:ind w:firstLine="720"/>
        <w:jc w:val="both"/>
        <w:rPr>
          <w:rFonts w:ascii="Arial" w:hAnsi="Arial" w:eastAsia="Times New Roman" w:cs="Arial"/>
          <w:b/>
          <w:sz w:val="26"/>
          <w:szCs w:val="26"/>
        </w:rPr>
      </w:pPr>
      <w:r>
        <w:rPr>
          <w:rFonts w:ascii="Arial" w:hAnsi="Arial" w:eastAsia="Times New Roman" w:cs="Arial"/>
          <w:b/>
          <w:sz w:val="26"/>
          <w:szCs w:val="26"/>
        </w:rPr>
        <w:t>Avand in vedere expunerea de motive prezentata de Primarul  Comunei Pietrosani cu privire la aprobarea  bugetului local  pentru anul 2022 si raportul intocmit de compartimentul financiar contabil ;</w:t>
      </w:r>
    </w:p>
    <w:p>
      <w:pPr>
        <w:spacing w:after="0" w:line="240" w:lineRule="auto"/>
        <w:jc w:val="both"/>
        <w:rPr>
          <w:rFonts w:ascii="Arial" w:hAnsi="Arial" w:eastAsia="Times New Roman" w:cs="Arial"/>
          <w:b/>
          <w:sz w:val="26"/>
          <w:szCs w:val="26"/>
        </w:rPr>
      </w:pPr>
    </w:p>
    <w:p>
      <w:pPr>
        <w:spacing w:after="0" w:line="240" w:lineRule="auto"/>
        <w:ind w:right="-540"/>
        <w:jc w:val="both"/>
        <w:rPr>
          <w:rFonts w:ascii="Arial" w:hAnsi="Arial" w:eastAsia="Times New Roman" w:cs="Arial"/>
          <w:b/>
          <w:sz w:val="26"/>
          <w:szCs w:val="26"/>
        </w:rPr>
      </w:pPr>
      <w:r>
        <w:rPr>
          <w:rFonts w:ascii="Arial" w:hAnsi="Arial" w:eastAsia="Times New Roman" w:cs="Arial"/>
          <w:b/>
          <w:sz w:val="26"/>
          <w:szCs w:val="26"/>
        </w:rPr>
        <w:t>Vazand si:</w:t>
      </w:r>
    </w:p>
    <w:p>
      <w:pPr>
        <w:numPr>
          <w:ilvl w:val="0"/>
          <w:numId w:val="1"/>
        </w:numPr>
        <w:spacing w:after="0" w:line="240" w:lineRule="auto"/>
        <w:ind w:right="-540"/>
        <w:jc w:val="both"/>
        <w:rPr>
          <w:rFonts w:ascii="Arial" w:hAnsi="Arial" w:eastAsia="Times New Roman" w:cs="Arial"/>
          <w:b/>
          <w:sz w:val="26"/>
          <w:szCs w:val="26"/>
        </w:rPr>
      </w:pPr>
      <w:r>
        <w:rPr>
          <w:rFonts w:ascii="Arial" w:hAnsi="Arial" w:eastAsia="Times New Roman" w:cs="Arial"/>
          <w:b/>
          <w:sz w:val="26"/>
          <w:szCs w:val="26"/>
        </w:rPr>
        <w:t>Prevederile Legii 317/2021 privind Legea Bugetului de Stat pe anul 2022;</w:t>
      </w:r>
    </w:p>
    <w:p>
      <w:pPr>
        <w:numPr>
          <w:ilvl w:val="0"/>
          <w:numId w:val="1"/>
        </w:numPr>
        <w:spacing w:after="0" w:line="240" w:lineRule="auto"/>
        <w:ind w:right="-540"/>
        <w:jc w:val="both"/>
        <w:rPr>
          <w:rFonts w:ascii="Arial" w:hAnsi="Arial" w:eastAsia="Times New Roman" w:cs="Arial"/>
          <w:b/>
          <w:sz w:val="26"/>
          <w:szCs w:val="26"/>
        </w:rPr>
      </w:pPr>
      <w:r>
        <w:rPr>
          <w:rFonts w:ascii="Arial" w:hAnsi="Arial" w:eastAsia="Times New Roman" w:cs="Arial"/>
          <w:b/>
          <w:sz w:val="26"/>
          <w:szCs w:val="26"/>
        </w:rPr>
        <w:t>Prevederile art.58 din Legea nr.273/2006, Legea Finantelor Publice Locale;</w:t>
      </w:r>
    </w:p>
    <w:p>
      <w:pPr>
        <w:numPr>
          <w:ilvl w:val="0"/>
          <w:numId w:val="1"/>
        </w:numPr>
        <w:spacing w:after="0" w:line="240" w:lineRule="auto"/>
        <w:ind w:right="-540"/>
        <w:jc w:val="both"/>
        <w:rPr>
          <w:rFonts w:ascii="Arial" w:hAnsi="Arial" w:eastAsia="Times New Roman" w:cs="Arial"/>
          <w:b/>
          <w:sz w:val="26"/>
          <w:szCs w:val="26"/>
        </w:rPr>
      </w:pPr>
      <w:r>
        <w:rPr>
          <w:rFonts w:ascii="Arial" w:hAnsi="Arial" w:eastAsia="Times New Roman" w:cs="Arial"/>
          <w:b/>
          <w:sz w:val="26"/>
          <w:szCs w:val="26"/>
        </w:rPr>
        <w:t>H.C.J. nr.27/08.02.2022;</w:t>
      </w:r>
    </w:p>
    <w:p>
      <w:pPr>
        <w:numPr>
          <w:ilvl w:val="0"/>
          <w:numId w:val="1"/>
        </w:numPr>
        <w:spacing w:after="0" w:line="240" w:lineRule="auto"/>
        <w:ind w:right="-540"/>
        <w:jc w:val="both"/>
        <w:rPr>
          <w:rFonts w:ascii="Arial" w:hAnsi="Arial" w:eastAsia="Times New Roman" w:cs="Arial"/>
          <w:b/>
          <w:sz w:val="26"/>
          <w:szCs w:val="26"/>
        </w:rPr>
      </w:pPr>
      <w:r>
        <w:rPr>
          <w:rFonts w:ascii="Arial" w:hAnsi="Arial" w:eastAsia="Times New Roman" w:cs="Arial"/>
          <w:b/>
          <w:sz w:val="26"/>
          <w:szCs w:val="26"/>
        </w:rPr>
        <w:t>Decizia nr 20/06.01.2022 a sefului administratiei judetene a finantelor publice Arges;</w:t>
      </w:r>
    </w:p>
    <w:p>
      <w:pPr>
        <w:numPr>
          <w:ilvl w:val="0"/>
          <w:numId w:val="1"/>
        </w:numPr>
        <w:spacing w:after="0" w:line="240" w:lineRule="auto"/>
        <w:ind w:right="-540"/>
        <w:jc w:val="both"/>
        <w:rPr>
          <w:rFonts w:ascii="Arial" w:hAnsi="Arial" w:eastAsia="Times New Roman" w:cs="Arial"/>
          <w:b/>
          <w:sz w:val="26"/>
          <w:szCs w:val="26"/>
        </w:rPr>
      </w:pPr>
      <w:r>
        <w:rPr>
          <w:rFonts w:ascii="Arial" w:hAnsi="Arial" w:eastAsia="Times New Roman" w:cs="Arial"/>
          <w:b/>
          <w:sz w:val="26"/>
          <w:szCs w:val="26"/>
        </w:rPr>
        <w:t>Decizia nr 19/06.01.2022 a sefului administratiei judetene a finantelor publice Arges;</w:t>
      </w:r>
    </w:p>
    <w:p>
      <w:pPr>
        <w:numPr>
          <w:ilvl w:val="0"/>
          <w:numId w:val="1"/>
        </w:numPr>
        <w:spacing w:after="0" w:line="240" w:lineRule="auto"/>
        <w:ind w:right="-540"/>
        <w:jc w:val="both"/>
        <w:rPr>
          <w:rFonts w:ascii="Arial" w:hAnsi="Arial" w:eastAsia="Times New Roman" w:cs="Arial"/>
          <w:b/>
          <w:sz w:val="26"/>
          <w:szCs w:val="26"/>
        </w:rPr>
      </w:pPr>
      <w:r>
        <w:rPr>
          <w:rFonts w:ascii="Arial" w:hAnsi="Arial" w:eastAsia="Times New Roman" w:cs="Arial"/>
          <w:b/>
          <w:sz w:val="26"/>
          <w:szCs w:val="26"/>
        </w:rPr>
        <w:t>Adresa nr 28627/08.02.2022 a Ministerului Finantelor Publice, Administratia Judeteana a Finantelor Publice Arges;</w:t>
      </w:r>
    </w:p>
    <w:p>
      <w:pPr>
        <w:numPr>
          <w:ilvl w:val="0"/>
          <w:numId w:val="1"/>
        </w:numPr>
        <w:spacing w:after="0" w:line="240" w:lineRule="auto"/>
        <w:ind w:right="-540"/>
        <w:jc w:val="both"/>
        <w:rPr>
          <w:rFonts w:ascii="Arial" w:hAnsi="Arial" w:eastAsia="Times New Roman" w:cs="Arial"/>
          <w:b/>
          <w:sz w:val="26"/>
          <w:szCs w:val="26"/>
        </w:rPr>
      </w:pPr>
      <w:r>
        <w:rPr>
          <w:rFonts w:ascii="Arial" w:hAnsi="Arial" w:eastAsia="Times New Roman" w:cs="Arial"/>
          <w:b/>
          <w:sz w:val="26"/>
          <w:szCs w:val="26"/>
        </w:rPr>
        <w:t>Adresa nr.4790/07.01.2022 a Ministerului Finantelor Publice, Administratia Judeteana a Finantelor Publice Arges;</w:t>
      </w:r>
    </w:p>
    <w:p>
      <w:pPr>
        <w:spacing w:after="0" w:line="240" w:lineRule="auto"/>
        <w:ind w:left="1440" w:right="-540"/>
        <w:jc w:val="both"/>
        <w:rPr>
          <w:rFonts w:ascii="Arial" w:hAnsi="Arial" w:eastAsia="Times New Roman" w:cs="Arial"/>
          <w:b/>
          <w:sz w:val="26"/>
          <w:szCs w:val="26"/>
        </w:rPr>
      </w:pPr>
    </w:p>
    <w:p>
      <w:pPr>
        <w:spacing w:after="0" w:line="240" w:lineRule="auto"/>
        <w:ind w:left="1800" w:right="-540"/>
        <w:jc w:val="both"/>
        <w:rPr>
          <w:rFonts w:ascii="Arial" w:hAnsi="Arial" w:eastAsia="Times New Roman" w:cs="Arial"/>
          <w:b/>
          <w:sz w:val="26"/>
          <w:szCs w:val="26"/>
        </w:rPr>
      </w:pPr>
    </w:p>
    <w:p>
      <w:pPr>
        <w:spacing w:after="0" w:line="240" w:lineRule="auto"/>
        <w:ind w:right="-540"/>
        <w:jc w:val="both"/>
        <w:rPr>
          <w:rFonts w:ascii="Arial" w:hAnsi="Arial" w:eastAsia="Times New Roman" w:cs="Arial"/>
          <w:b/>
          <w:sz w:val="26"/>
          <w:szCs w:val="26"/>
        </w:rPr>
      </w:pPr>
    </w:p>
    <w:p>
      <w:pPr>
        <w:spacing w:after="0" w:line="240" w:lineRule="auto"/>
        <w:ind w:left="720" w:right="-540" w:firstLine="720"/>
        <w:jc w:val="both"/>
        <w:rPr>
          <w:rFonts w:ascii="Arial" w:hAnsi="Arial" w:eastAsia="Times New Roman" w:cs="Arial"/>
          <w:b/>
          <w:sz w:val="24"/>
          <w:szCs w:val="24"/>
        </w:rPr>
      </w:pPr>
      <w:r>
        <w:rPr>
          <w:rFonts w:ascii="Arial" w:hAnsi="Arial" w:eastAsia="Times New Roman" w:cs="Arial"/>
          <w:b/>
          <w:sz w:val="24"/>
          <w:szCs w:val="24"/>
        </w:rPr>
        <w:t>In temeiul art 139 din Ordonanta de Urgenta nr.57/2019,</w:t>
      </w:r>
    </w:p>
    <w:p>
      <w:pPr>
        <w:spacing w:after="0" w:line="240" w:lineRule="auto"/>
        <w:ind w:right="-540" w:firstLine="720"/>
        <w:jc w:val="both"/>
        <w:rPr>
          <w:rFonts w:ascii="Arial" w:hAnsi="Arial" w:eastAsia="Times New Roman" w:cs="Arial"/>
          <w:b/>
          <w:sz w:val="24"/>
          <w:szCs w:val="24"/>
        </w:rPr>
      </w:pPr>
      <w:r>
        <w:rPr>
          <w:rFonts w:ascii="Arial" w:hAnsi="Arial" w:eastAsia="Times New Roman" w:cs="Arial"/>
          <w:b/>
          <w:sz w:val="24"/>
          <w:szCs w:val="24"/>
        </w:rPr>
        <w:t>privind Codul administrativ;</w:t>
      </w:r>
    </w:p>
    <w:p>
      <w:pPr>
        <w:spacing w:after="0" w:line="240" w:lineRule="auto"/>
        <w:ind w:right="-540"/>
        <w:jc w:val="both"/>
        <w:rPr>
          <w:rFonts w:ascii="Arial" w:hAnsi="Arial" w:eastAsia="Times New Roman" w:cs="Arial"/>
          <w:b/>
          <w:sz w:val="24"/>
          <w:szCs w:val="24"/>
        </w:rPr>
      </w:pPr>
    </w:p>
    <w:p>
      <w:pPr>
        <w:spacing w:after="0" w:line="240" w:lineRule="auto"/>
        <w:ind w:right="-540"/>
        <w:jc w:val="both"/>
        <w:rPr>
          <w:rFonts w:ascii="Arial" w:hAnsi="Arial" w:eastAsia="Times New Roman" w:cs="Arial"/>
          <w:b/>
          <w:sz w:val="24"/>
          <w:szCs w:val="24"/>
        </w:rPr>
      </w:pPr>
    </w:p>
    <w:p>
      <w:pPr>
        <w:spacing w:after="0" w:line="240" w:lineRule="auto"/>
        <w:ind w:right="-540"/>
        <w:jc w:val="both"/>
        <w:rPr>
          <w:rFonts w:ascii="Arial" w:hAnsi="Arial" w:eastAsia="Times New Roman" w:cs="Arial"/>
          <w:b/>
          <w:sz w:val="24"/>
          <w:szCs w:val="24"/>
        </w:rPr>
      </w:pPr>
    </w:p>
    <w:p>
      <w:pPr>
        <w:tabs>
          <w:tab w:val="center" w:pos="4590"/>
        </w:tabs>
        <w:spacing w:after="0" w:line="240" w:lineRule="auto"/>
        <w:ind w:right="-540"/>
        <w:jc w:val="center"/>
        <w:rPr>
          <w:rFonts w:ascii="Arial" w:hAnsi="Arial" w:eastAsia="Times New Roman" w:cs="Arial"/>
          <w:b/>
          <w:sz w:val="28"/>
          <w:szCs w:val="28"/>
          <w:u w:val="single"/>
        </w:rPr>
      </w:pPr>
      <w:r>
        <w:rPr>
          <w:rFonts w:ascii="Arial" w:hAnsi="Arial" w:eastAsia="Times New Roman" w:cs="Arial"/>
          <w:b/>
          <w:sz w:val="28"/>
          <w:szCs w:val="28"/>
          <w:u w:val="single"/>
        </w:rPr>
        <w:t>HOTARASTE:</w:t>
      </w:r>
    </w:p>
    <w:p>
      <w:pPr>
        <w:spacing w:after="0" w:line="240" w:lineRule="auto"/>
        <w:ind w:firstLine="720"/>
        <w:jc w:val="both"/>
        <w:rPr>
          <w:rFonts w:ascii="Arial" w:hAnsi="Arial" w:eastAsia="Times New Roman" w:cs="Arial"/>
          <w:b/>
        </w:rPr>
      </w:pPr>
      <w:r>
        <w:rPr>
          <w:rFonts w:ascii="Arial" w:hAnsi="Arial" w:eastAsia="Times New Roman" w:cs="Arial"/>
          <w:b/>
        </w:rPr>
        <w:t>Art 1 .Se aproba “Bugetul local “al comunei Pietrosani pe anul 2022 cu suma 11001  mii lei la partea de venituri si cu suma de 11651 mii lei la partea de cheltuieli;</w:t>
      </w:r>
    </w:p>
    <w:p>
      <w:pPr>
        <w:spacing w:after="0" w:line="240" w:lineRule="auto"/>
        <w:ind w:firstLine="720"/>
        <w:jc w:val="both"/>
        <w:rPr>
          <w:rFonts w:ascii="Arial" w:hAnsi="Arial" w:eastAsia="Times New Roman" w:cs="Arial"/>
          <w:b/>
        </w:rPr>
      </w:pPr>
    </w:p>
    <w:p>
      <w:pPr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eastAsia="Times New Roman" w:cs="Arial"/>
          <w:b/>
        </w:rPr>
        <w:t>Art.2. Se aproba utilizarea partiala si definitiva a sumei de 650 mii lei din excedentul bugetar al comunei Pietrosani inregistrat la data de 31.12.2021,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pentru urmatoarele obiective de investitii:</w:t>
      </w:r>
    </w:p>
    <w:p>
      <w:pPr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achizitie echipamente – Buldoexcavator suma de 600 mii lei , </w:t>
      </w:r>
    </w:p>
    <w:p>
      <w:pPr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-extindere retea alimentare cu apa in vederea bransarii sat Retevoiesti comuna Pietrosani judetul Arges  etapa a treia, suma de 30 mii lei,</w:t>
      </w:r>
    </w:p>
    <w:p>
      <w:pPr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 extindere retea alimentare cu apa in vederea bransarii sat Ganesti comuna Pietrosani judetul Arges  etapa a treia, suma de 20 mii lei,</w:t>
      </w:r>
    </w:p>
    <w:p>
      <w:pPr>
        <w:spacing w:after="0" w:line="240" w:lineRule="auto"/>
        <w:jc w:val="both"/>
        <w:rPr>
          <w:rFonts w:ascii="Arial" w:hAnsi="Arial" w:eastAsia="Times New Roman" w:cs="Arial"/>
          <w:b/>
        </w:rPr>
      </w:pPr>
    </w:p>
    <w:p>
      <w:pPr>
        <w:spacing w:after="0" w:line="240" w:lineRule="auto"/>
        <w:ind w:firstLine="720"/>
        <w:jc w:val="both"/>
        <w:rPr>
          <w:rFonts w:ascii="Arial" w:hAnsi="Arial" w:eastAsia="Times New Roman" w:cs="Arial"/>
          <w:b/>
        </w:rPr>
      </w:pPr>
      <w:r>
        <w:rPr>
          <w:rFonts w:ascii="Arial" w:hAnsi="Arial" w:eastAsia="Times New Roman" w:cs="Arial"/>
          <w:b/>
        </w:rPr>
        <w:t>Art .3 Se aproba sectiunea de functionare a bugetului local al comunei Pietrosani pentru anul 2022 cu suma de  6714  mii lei atat la partea de venituri  cat si la la partea de cheltuieli.</w:t>
      </w:r>
    </w:p>
    <w:p>
      <w:pPr>
        <w:spacing w:after="0" w:line="240" w:lineRule="auto"/>
        <w:ind w:firstLine="720"/>
        <w:jc w:val="both"/>
        <w:rPr>
          <w:rFonts w:ascii="Arial" w:hAnsi="Arial" w:eastAsia="Times New Roman" w:cs="Arial"/>
          <w:b/>
        </w:rPr>
      </w:pPr>
    </w:p>
    <w:p>
      <w:pPr>
        <w:spacing w:after="0" w:line="240" w:lineRule="auto"/>
        <w:ind w:firstLine="720"/>
        <w:jc w:val="both"/>
        <w:rPr>
          <w:rFonts w:ascii="Arial" w:hAnsi="Arial" w:eastAsia="Times New Roman" w:cs="Arial"/>
          <w:b/>
        </w:rPr>
      </w:pPr>
      <w:r>
        <w:rPr>
          <w:rFonts w:ascii="Arial" w:hAnsi="Arial" w:eastAsia="Times New Roman" w:cs="Arial"/>
          <w:b/>
        </w:rPr>
        <w:t>Art. 4 Se aproba sectiunea de dezvoltare a bugetului local al comunei Pietrosani pentru anul 2022 in suma de 4287  mii lei la partea de venituri, si cu suma de 4937 mii lei la partea de cheltuieli.</w:t>
      </w:r>
    </w:p>
    <w:p>
      <w:pPr>
        <w:spacing w:after="0" w:line="240" w:lineRule="auto"/>
        <w:ind w:firstLine="720"/>
        <w:jc w:val="both"/>
        <w:rPr>
          <w:rFonts w:ascii="Arial" w:hAnsi="Arial" w:eastAsia="Times New Roman" w:cs="Arial"/>
          <w:b/>
        </w:rPr>
      </w:pPr>
    </w:p>
    <w:p>
      <w:pPr>
        <w:spacing w:after="0" w:line="240" w:lineRule="auto"/>
        <w:ind w:firstLine="720"/>
        <w:jc w:val="both"/>
        <w:rPr>
          <w:rFonts w:ascii="Arial" w:hAnsi="Arial" w:eastAsia="Times New Roman" w:cs="Arial"/>
          <w:b/>
        </w:rPr>
      </w:pPr>
      <w:r>
        <w:rPr>
          <w:rFonts w:ascii="Arial" w:hAnsi="Arial" w:eastAsia="Times New Roman" w:cs="Arial"/>
          <w:b/>
        </w:rPr>
        <w:t>Art. 5 Se aproba programul de investitii publice pentru anul 2022 , conform anexei 1, care face parte integranta din prezenta hotarare.</w:t>
      </w:r>
    </w:p>
    <w:p>
      <w:pPr>
        <w:spacing w:after="0" w:line="240" w:lineRule="auto"/>
        <w:ind w:firstLine="720"/>
        <w:jc w:val="both"/>
        <w:rPr>
          <w:rFonts w:ascii="Arial" w:hAnsi="Arial" w:eastAsia="Times New Roman" w:cs="Arial"/>
          <w:b/>
        </w:rPr>
      </w:pPr>
    </w:p>
    <w:p>
      <w:pPr>
        <w:spacing w:after="0" w:line="240" w:lineRule="auto"/>
        <w:ind w:firstLine="720"/>
        <w:jc w:val="both"/>
        <w:rPr>
          <w:rFonts w:ascii="Arial" w:hAnsi="Arial" w:eastAsia="Times New Roman" w:cs="Arial"/>
          <w:b/>
        </w:rPr>
      </w:pPr>
      <w:r>
        <w:rPr>
          <w:rFonts w:ascii="Arial" w:hAnsi="Arial" w:eastAsia="Times New Roman" w:cs="Arial"/>
          <w:b/>
        </w:rPr>
        <w:t>Art. 6 Se aproba numarul de posturi permanent si temporar pentru anul 2022 , conform anexei 2 ,care face parte integranta din prezenta hotarare.</w:t>
      </w:r>
    </w:p>
    <w:p>
      <w:pPr>
        <w:spacing w:after="0" w:line="240" w:lineRule="auto"/>
        <w:jc w:val="both"/>
        <w:rPr>
          <w:rFonts w:ascii="Arial" w:hAnsi="Arial" w:eastAsia="Times New Roman" w:cs="Arial"/>
          <w:b/>
        </w:rPr>
      </w:pPr>
    </w:p>
    <w:p>
      <w:pPr>
        <w:spacing w:after="0" w:line="240" w:lineRule="auto"/>
        <w:ind w:firstLine="720"/>
        <w:jc w:val="both"/>
        <w:rPr>
          <w:rFonts w:ascii="Arial" w:hAnsi="Arial" w:eastAsia="Times New Roman" w:cs="Arial"/>
          <w:b/>
        </w:rPr>
      </w:pPr>
      <w:r>
        <w:rPr>
          <w:rFonts w:ascii="Arial" w:hAnsi="Arial" w:eastAsia="Times New Roman" w:cs="Arial"/>
          <w:b/>
        </w:rPr>
        <w:t>Art .7 Se aproba estimarile bugetului local al comunei Pietrosani pentru anii 2023-2025 atat la partea de venituri cat si la partea de cheltuieli astfel:</w:t>
      </w:r>
    </w:p>
    <w:p>
      <w:pPr>
        <w:spacing w:after="0" w:line="240" w:lineRule="auto"/>
        <w:jc w:val="both"/>
        <w:rPr>
          <w:rFonts w:ascii="Arial" w:hAnsi="Arial" w:eastAsia="Times New Roman" w:cs="Arial"/>
          <w:b/>
        </w:rPr>
      </w:pPr>
      <w:r>
        <w:rPr>
          <w:rFonts w:ascii="Arial" w:hAnsi="Arial" w:eastAsia="Times New Roman" w:cs="Arial"/>
          <w:b/>
        </w:rPr>
        <w:t>-2023 venituri in suma de 7595 mii lei,cheltuieli in suma de 7595 mii lei;</w:t>
      </w:r>
    </w:p>
    <w:p>
      <w:pPr>
        <w:spacing w:after="0" w:line="240" w:lineRule="auto"/>
        <w:jc w:val="both"/>
        <w:rPr>
          <w:rFonts w:ascii="Arial" w:hAnsi="Arial" w:eastAsia="Times New Roman" w:cs="Arial"/>
          <w:b/>
        </w:rPr>
      </w:pPr>
      <w:r>
        <w:rPr>
          <w:rFonts w:ascii="Arial" w:hAnsi="Arial" w:eastAsia="Times New Roman" w:cs="Arial"/>
          <w:b/>
        </w:rPr>
        <w:t>-2023 venituri in suma de 7138 mii lei,cheltuieli in suma de 7138 mii lei;</w:t>
      </w:r>
    </w:p>
    <w:p>
      <w:pPr>
        <w:spacing w:after="0" w:line="240" w:lineRule="auto"/>
        <w:jc w:val="both"/>
        <w:rPr>
          <w:rFonts w:ascii="Arial" w:hAnsi="Arial" w:eastAsia="Times New Roman" w:cs="Arial"/>
          <w:b/>
        </w:rPr>
      </w:pPr>
      <w:r>
        <w:rPr>
          <w:rFonts w:ascii="Arial" w:hAnsi="Arial" w:eastAsia="Times New Roman" w:cs="Arial"/>
          <w:b/>
        </w:rPr>
        <w:t>-2024 venituri in suma de 7256 mii lei,cheltuieli in suma de 7256 mii lei.</w:t>
      </w:r>
    </w:p>
    <w:p>
      <w:pPr>
        <w:spacing w:after="0" w:line="240" w:lineRule="auto"/>
        <w:ind w:firstLine="720"/>
        <w:jc w:val="both"/>
        <w:rPr>
          <w:rFonts w:ascii="Arial" w:hAnsi="Arial" w:eastAsia="Times New Roman" w:cs="Arial"/>
          <w:b/>
        </w:rPr>
      </w:pPr>
    </w:p>
    <w:p>
      <w:pPr>
        <w:spacing w:after="0" w:line="240" w:lineRule="auto"/>
        <w:ind w:firstLine="720"/>
        <w:jc w:val="both"/>
        <w:rPr>
          <w:rFonts w:ascii="Arial" w:hAnsi="Arial" w:eastAsia="Times New Roman" w:cs="Arial"/>
          <w:b/>
        </w:rPr>
      </w:pPr>
      <w:r>
        <w:rPr>
          <w:rFonts w:ascii="Arial" w:hAnsi="Arial" w:eastAsia="Times New Roman" w:cs="Arial"/>
          <w:b/>
        </w:rPr>
        <w:t>Art. 8 Se aproba constituirea fondului de rezerva bugetara la dispozitia Consiliului Local al comunei Pietrosani, pentru anul 2022 in suma de 30 mii lei;</w:t>
      </w:r>
    </w:p>
    <w:p>
      <w:pPr>
        <w:spacing w:after="0" w:line="240" w:lineRule="auto"/>
        <w:ind w:firstLine="720"/>
        <w:jc w:val="both"/>
        <w:rPr>
          <w:rFonts w:ascii="Arial" w:hAnsi="Arial" w:eastAsia="Times New Roman" w:cs="Arial"/>
          <w:b/>
        </w:rPr>
      </w:pPr>
    </w:p>
    <w:p>
      <w:pPr>
        <w:spacing w:after="0" w:line="240" w:lineRule="auto"/>
        <w:ind w:firstLine="720"/>
        <w:jc w:val="both"/>
        <w:rPr>
          <w:rFonts w:ascii="Arial" w:hAnsi="Arial" w:eastAsia="Times New Roman" w:cs="Arial"/>
          <w:b/>
          <w:lang w:val="fr-FR"/>
        </w:rPr>
      </w:pPr>
      <w:r>
        <w:rPr>
          <w:rFonts w:ascii="Arial" w:hAnsi="Arial" w:eastAsia="Times New Roman" w:cs="Arial"/>
          <w:b/>
          <w:lang w:val="fr-FR"/>
        </w:rPr>
        <w:t>Art. 9 Primarul comunei Pietrosani,in calitate de ordonator principal de credite si domna Hirica Maria contabil vor duce la indeplinire prezenta hotarare ;</w:t>
      </w:r>
    </w:p>
    <w:p>
      <w:pPr>
        <w:spacing w:after="0" w:line="240" w:lineRule="auto"/>
        <w:ind w:firstLine="720"/>
        <w:jc w:val="both"/>
        <w:rPr>
          <w:rFonts w:ascii="Arial" w:hAnsi="Arial" w:eastAsia="Times New Roman" w:cs="Arial"/>
          <w:b/>
        </w:rPr>
      </w:pPr>
    </w:p>
    <w:p>
      <w:pPr>
        <w:spacing w:after="0" w:line="240" w:lineRule="auto"/>
        <w:ind w:firstLine="720"/>
        <w:jc w:val="both"/>
        <w:rPr>
          <w:rFonts w:ascii="Arial" w:hAnsi="Arial" w:eastAsia="Times New Roman" w:cs="Arial"/>
          <w:b/>
          <w:lang w:val="fr-FR"/>
        </w:rPr>
      </w:pPr>
      <w:r>
        <w:rPr>
          <w:rFonts w:ascii="Arial" w:hAnsi="Arial" w:eastAsia="Times New Roman" w:cs="Arial"/>
          <w:b/>
          <w:lang w:val="fr-FR"/>
        </w:rPr>
        <w:t>Art.10 Secretarul General al localitatii va inainta un exemplar la Prefectura judetului Arges in vedere exercitarii controlului de legalitate de catre Prefect.</w:t>
      </w:r>
    </w:p>
    <w:p>
      <w:pPr>
        <w:spacing w:after="0" w:line="240" w:lineRule="auto"/>
        <w:ind w:firstLine="720"/>
        <w:jc w:val="both"/>
        <w:rPr>
          <w:rFonts w:ascii="Arial" w:hAnsi="Arial" w:eastAsia="Times New Roman" w:cs="Arial"/>
          <w:b/>
          <w:lang w:val="fr-FR"/>
        </w:rPr>
      </w:pPr>
    </w:p>
    <w:p>
      <w:pPr>
        <w:spacing w:after="0" w:line="240" w:lineRule="auto"/>
        <w:ind w:left="720" w:right="-540" w:firstLine="720"/>
        <w:jc w:val="both"/>
        <w:rPr>
          <w:rFonts w:ascii="Arial" w:hAnsi="Arial" w:eastAsia="Times New Roman" w:cs="Arial"/>
          <w:b/>
        </w:rPr>
      </w:pPr>
      <w:r>
        <w:rPr>
          <w:rFonts w:ascii="Arial" w:hAnsi="Arial" w:eastAsia="Times New Roman" w:cs="Arial"/>
          <w:b/>
        </w:rPr>
        <w:t>Data azi :10.02.2022</w:t>
      </w:r>
    </w:p>
    <w:p>
      <w:pPr>
        <w:spacing w:after="0" w:line="240" w:lineRule="auto"/>
        <w:ind w:left="720" w:right="-540" w:firstLine="720"/>
        <w:jc w:val="both"/>
        <w:rPr>
          <w:rFonts w:ascii="Arial" w:hAnsi="Arial" w:eastAsia="Times New Roman" w:cs="Arial"/>
          <w:b/>
        </w:rPr>
      </w:pPr>
    </w:p>
    <w:p>
      <w:pPr>
        <w:spacing w:after="0" w:line="240" w:lineRule="auto"/>
        <w:ind w:left="720" w:right="-540" w:firstLine="720"/>
        <w:jc w:val="both"/>
        <w:rPr>
          <w:rFonts w:ascii="Arial" w:hAnsi="Arial" w:eastAsia="Times New Roman" w:cs="Arial"/>
          <w:b/>
        </w:rPr>
      </w:pPr>
    </w:p>
    <w:p>
      <w:pPr>
        <w:spacing w:after="0" w:line="240" w:lineRule="auto"/>
        <w:ind w:left="720" w:right="-540" w:firstLine="720"/>
        <w:jc w:val="both"/>
        <w:rPr>
          <w:rFonts w:ascii="Arial" w:hAnsi="Arial" w:eastAsia="Times New Roman" w:cs="Arial"/>
          <w:b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b/>
        </w:rPr>
      </w:pPr>
      <w:r>
        <w:rPr>
          <w:rFonts w:ascii="Arial" w:hAnsi="Arial" w:eastAsia="Times New Roman" w:cs="Arial"/>
          <w:b/>
        </w:rPr>
        <w:t xml:space="preserve">PRESEDINTE  SEDINTA     </w:t>
      </w:r>
      <w:r>
        <w:rPr>
          <w:rFonts w:ascii="Arial" w:hAnsi="Arial" w:eastAsia="Times New Roman" w:cs="Arial"/>
          <w:b/>
        </w:rPr>
        <w:tab/>
      </w:r>
      <w:r>
        <w:rPr>
          <w:rFonts w:ascii="Arial" w:hAnsi="Arial" w:eastAsia="Times New Roman" w:cs="Arial"/>
          <w:b/>
        </w:rPr>
        <w:tab/>
      </w:r>
      <w:r>
        <w:rPr>
          <w:rFonts w:ascii="Arial" w:hAnsi="Arial" w:eastAsia="Times New Roman" w:cs="Arial"/>
          <w:b/>
        </w:rPr>
        <w:tab/>
      </w:r>
      <w:r>
        <w:rPr>
          <w:rFonts w:ascii="Arial" w:hAnsi="Arial" w:eastAsia="Times New Roman" w:cs="Arial"/>
          <w:b/>
        </w:rPr>
        <w:tab/>
      </w:r>
      <w:r>
        <w:rPr>
          <w:rFonts w:ascii="Arial" w:hAnsi="Arial" w:eastAsia="Times New Roman" w:cs="Arial"/>
          <w:b/>
        </w:rPr>
        <w:t xml:space="preserve">            CONTRASEMNEAZA</w:t>
      </w:r>
    </w:p>
    <w:p>
      <w:pPr>
        <w:spacing w:after="0" w:line="240" w:lineRule="auto"/>
        <w:jc w:val="both"/>
        <w:rPr>
          <w:rFonts w:ascii="Arial" w:hAnsi="Arial" w:eastAsia="Times New Roman" w:cs="Arial"/>
          <w:b/>
        </w:rPr>
      </w:pPr>
      <w:r>
        <w:rPr>
          <w:rFonts w:ascii="Arial" w:hAnsi="Arial" w:eastAsia="Times New Roman" w:cs="Arial"/>
          <w:b/>
        </w:rPr>
        <w:t>______________________</w:t>
      </w:r>
      <w:r>
        <w:rPr>
          <w:rFonts w:ascii="Arial" w:hAnsi="Arial" w:eastAsia="Times New Roman" w:cs="Arial"/>
          <w:b/>
        </w:rPr>
        <w:tab/>
      </w:r>
      <w:r>
        <w:rPr>
          <w:rFonts w:ascii="Arial" w:hAnsi="Arial" w:eastAsia="Times New Roman" w:cs="Arial"/>
          <w:b/>
        </w:rPr>
        <w:tab/>
      </w:r>
      <w:r>
        <w:rPr>
          <w:rFonts w:ascii="Arial" w:hAnsi="Arial" w:eastAsia="Times New Roman" w:cs="Arial"/>
          <w:b/>
        </w:rPr>
        <w:tab/>
      </w:r>
      <w:r>
        <w:rPr>
          <w:rFonts w:ascii="Arial" w:hAnsi="Arial" w:eastAsia="Times New Roman" w:cs="Arial"/>
          <w:b/>
        </w:rPr>
        <w:tab/>
      </w:r>
      <w:r>
        <w:rPr>
          <w:rFonts w:ascii="Arial" w:hAnsi="Arial" w:eastAsia="Times New Roman" w:cs="Arial"/>
          <w:b/>
        </w:rPr>
        <w:t xml:space="preserve">                  SECRETAR</w:t>
      </w:r>
    </w:p>
    <w:p>
      <w:pPr>
        <w:spacing w:after="0" w:line="240" w:lineRule="auto"/>
        <w:ind w:left="5760"/>
        <w:jc w:val="both"/>
        <w:rPr>
          <w:rFonts w:ascii="Arial" w:hAnsi="Arial" w:eastAsia="Times New Roman" w:cs="Arial"/>
          <w:b/>
        </w:rPr>
      </w:pPr>
      <w:r>
        <w:rPr>
          <w:rFonts w:ascii="Arial" w:hAnsi="Arial" w:eastAsia="Times New Roman" w:cs="Arial"/>
          <w:b/>
        </w:rPr>
        <w:t>NITULESCU CRINA</w:t>
      </w:r>
    </w:p>
    <w:p>
      <w:pPr>
        <w:spacing w:after="0" w:line="240" w:lineRule="auto"/>
        <w:jc w:val="both"/>
        <w:rPr>
          <w:rFonts w:ascii="Arial" w:hAnsi="Arial" w:cs="Arial"/>
        </w:rPr>
      </w:pPr>
    </w:p>
    <w:sectPr>
      <w:headerReference r:id="rId5" w:type="default"/>
      <w:pgSz w:w="12240" w:h="15840"/>
      <w:pgMar w:top="1440" w:right="1800" w:bottom="90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58369A"/>
    <w:multiLevelType w:val="multilevel"/>
    <w:tmpl w:val="4358369A"/>
    <w:lvl w:ilvl="0" w:tentative="0">
      <w:start w:val="6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hint="default" w:ascii="Symbol" w:hAnsi="Symbol" w:eastAsia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B57"/>
    <w:rsid w:val="000117FD"/>
    <w:rsid w:val="00033107"/>
    <w:rsid w:val="00040746"/>
    <w:rsid w:val="00092B4C"/>
    <w:rsid w:val="000B658B"/>
    <w:rsid w:val="000D21ED"/>
    <w:rsid w:val="0014142B"/>
    <w:rsid w:val="001432D9"/>
    <w:rsid w:val="00151864"/>
    <w:rsid w:val="0015301B"/>
    <w:rsid w:val="00154DDC"/>
    <w:rsid w:val="00172A9B"/>
    <w:rsid w:val="0018206F"/>
    <w:rsid w:val="00183CAB"/>
    <w:rsid w:val="00184009"/>
    <w:rsid w:val="00191B57"/>
    <w:rsid w:val="001974AE"/>
    <w:rsid w:val="001B04B1"/>
    <w:rsid w:val="001B44A8"/>
    <w:rsid w:val="00201C69"/>
    <w:rsid w:val="002139F5"/>
    <w:rsid w:val="002452A5"/>
    <w:rsid w:val="00247743"/>
    <w:rsid w:val="002D212A"/>
    <w:rsid w:val="002E0ED9"/>
    <w:rsid w:val="003030E9"/>
    <w:rsid w:val="00357143"/>
    <w:rsid w:val="003D3613"/>
    <w:rsid w:val="0045219E"/>
    <w:rsid w:val="00481FEA"/>
    <w:rsid w:val="00497DD2"/>
    <w:rsid w:val="004D2AF4"/>
    <w:rsid w:val="00506F44"/>
    <w:rsid w:val="00536529"/>
    <w:rsid w:val="00567DDF"/>
    <w:rsid w:val="00580D04"/>
    <w:rsid w:val="005F5687"/>
    <w:rsid w:val="006623F7"/>
    <w:rsid w:val="00694AF0"/>
    <w:rsid w:val="006B7286"/>
    <w:rsid w:val="006E517B"/>
    <w:rsid w:val="00783120"/>
    <w:rsid w:val="007B6A3D"/>
    <w:rsid w:val="00817AC2"/>
    <w:rsid w:val="00832B45"/>
    <w:rsid w:val="00852BA2"/>
    <w:rsid w:val="00865A1A"/>
    <w:rsid w:val="00894D76"/>
    <w:rsid w:val="00941237"/>
    <w:rsid w:val="00953FD1"/>
    <w:rsid w:val="0098188C"/>
    <w:rsid w:val="009862B1"/>
    <w:rsid w:val="009A001A"/>
    <w:rsid w:val="009D21EB"/>
    <w:rsid w:val="00A62BD4"/>
    <w:rsid w:val="00A819C1"/>
    <w:rsid w:val="00B06F59"/>
    <w:rsid w:val="00B80F25"/>
    <w:rsid w:val="00BC1C7A"/>
    <w:rsid w:val="00C03C20"/>
    <w:rsid w:val="00C22AF4"/>
    <w:rsid w:val="00C4614D"/>
    <w:rsid w:val="00C66937"/>
    <w:rsid w:val="00CA3E56"/>
    <w:rsid w:val="00D222ED"/>
    <w:rsid w:val="00D23872"/>
    <w:rsid w:val="00D4335F"/>
    <w:rsid w:val="00D81565"/>
    <w:rsid w:val="00E2798C"/>
    <w:rsid w:val="00ED4536"/>
    <w:rsid w:val="00F3370F"/>
    <w:rsid w:val="00F80B06"/>
    <w:rsid w:val="00FC4AF3"/>
    <w:rsid w:val="61BF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7"/>
    <w:unhideWhenUsed/>
    <w:uiPriority w:val="9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7">
    <w:name w:val="Header Char"/>
    <w:basedOn w:val="2"/>
    <w:link w:val="5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8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520</Words>
  <Characters>2970</Characters>
  <Lines>24</Lines>
  <Paragraphs>6</Paragraphs>
  <TotalTime>265</TotalTime>
  <ScaleCrop>false</ScaleCrop>
  <LinksUpToDate>false</LinksUpToDate>
  <CharactersWithSpaces>3484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2014-10-31T10:11:00Z</dcterms:created>
  <dc:creator>Maria Hirica</dc:creator>
  <cp:lastModifiedBy>Primarie</cp:lastModifiedBy>
  <cp:lastPrinted>2022-02-15T11:22:00Z</cp:lastPrinted>
  <dcterms:modified xsi:type="dcterms:W3CDTF">2022-10-25T07:20:44Z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F5BE2221E544495EA3893ED01B59A814</vt:lpwstr>
  </property>
</Properties>
</file>